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center"/>
        <w:rPr>
          <w:rFonts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kern w:val="0"/>
          <w:sz w:val="19"/>
          <w:szCs w:val="19"/>
          <w:lang w:val="en-US" w:eastAsia="zh-CN" w:bidi="ar"/>
        </w:rPr>
        <w:t>国融医养平台隐私政策</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国融医养平台（以下亦称“我们”）深知个人信息对您的重要性，我们尊重并保护所有使用国融医养平台服务的用户的个人信息，并会尽全力保护您的个人信息安全可靠。同时，我们承诺，我们将按业界的安全标准，采取相应的安全保护措施来保护您的个人信息。请您在使用我们的产品（或服务）</w:t>
      </w:r>
      <w:bookmarkStart w:id="0" w:name="_GoBack"/>
      <w:bookmarkEnd w:id="0"/>
      <w:r>
        <w:rPr>
          <w:rFonts w:hint="default" w:ascii="Tahoma" w:hAnsi="Tahoma" w:eastAsia="Tahoma" w:cs="Tahoma"/>
          <w:i w:val="0"/>
          <w:iCs w:val="0"/>
          <w:caps w:val="0"/>
          <w:color w:val="000000"/>
          <w:spacing w:val="0"/>
          <w:sz w:val="19"/>
          <w:szCs w:val="19"/>
        </w:rPr>
        <w:t>前，仔细阅读并了解本《国融医养平台隐私政策》（下称“本隐私政策”）。</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如您对本隐私政策有任何疑问或您在使用我们提供的服务时个人信息受到了侵扰，</w:t>
      </w:r>
      <w:r>
        <w:rPr>
          <w:rFonts w:hint="default" w:ascii="Tahoma" w:hAnsi="Tahoma" w:eastAsia="Tahoma" w:cs="Tahoma"/>
          <w:i w:val="0"/>
          <w:iCs w:val="0"/>
          <w:caps w:val="0"/>
          <w:spacing w:val="0"/>
          <w:sz w:val="19"/>
          <w:szCs w:val="19"/>
        </w:rPr>
        <w:fldChar w:fldCharType="begin"/>
      </w:r>
      <w:r>
        <w:rPr>
          <w:rFonts w:hint="default" w:ascii="Tahoma" w:hAnsi="Tahoma" w:eastAsia="Tahoma" w:cs="Tahoma"/>
          <w:i w:val="0"/>
          <w:iCs w:val="0"/>
          <w:caps w:val="0"/>
          <w:spacing w:val="0"/>
          <w:sz w:val="19"/>
          <w:szCs w:val="19"/>
        </w:rPr>
        <w:instrText xml:space="preserve"> HYPERLINK "mailto:%E6%82%A8%E5%8F%AF%E4%BB%A5%E5%8F%91%E9%80%81%E9%82%AE%E4%BB%B6%E8%87%B3wuxianservice@58.com%E6%88%96%E6%8B%A8%E6%89%934008135858" </w:instrText>
      </w:r>
      <w:r>
        <w:rPr>
          <w:rFonts w:hint="default" w:ascii="Tahoma" w:hAnsi="Tahoma" w:eastAsia="Tahoma" w:cs="Tahoma"/>
          <w:i w:val="0"/>
          <w:iCs w:val="0"/>
          <w:caps w:val="0"/>
          <w:spacing w:val="0"/>
          <w:sz w:val="19"/>
          <w:szCs w:val="19"/>
        </w:rPr>
        <w:fldChar w:fldCharType="separate"/>
      </w:r>
      <w:r>
        <w:rPr>
          <w:rStyle w:val="5"/>
          <w:rFonts w:hint="default" w:ascii="Tahoma" w:hAnsi="Tahoma" w:eastAsia="Tahoma" w:cs="Tahoma"/>
          <w:b/>
          <w:bCs/>
          <w:i w:val="0"/>
          <w:iCs w:val="0"/>
          <w:caps w:val="0"/>
          <w:spacing w:val="0"/>
          <w:sz w:val="19"/>
          <w:szCs w:val="19"/>
        </w:rPr>
        <w:t>您可以发送邮件至国融医养平台邮箱gryyzhkj@163.com</w:t>
      </w:r>
      <w:r>
        <w:rPr>
          <w:rFonts w:hint="default" w:ascii="Tahoma" w:hAnsi="Tahoma" w:eastAsia="Tahoma" w:cs="Tahoma"/>
          <w:i w:val="0"/>
          <w:iCs w:val="0"/>
          <w:caps w:val="0"/>
          <w:spacing w:val="0"/>
          <w:sz w:val="19"/>
          <w:szCs w:val="19"/>
        </w:rPr>
        <w:fldChar w:fldCharType="end"/>
      </w:r>
      <w:r>
        <w:rPr>
          <w:rFonts w:hint="default" w:ascii="Tahoma" w:hAnsi="Tahoma" w:eastAsia="Tahoma" w:cs="Tahoma"/>
          <w:b/>
          <w:bCs/>
          <w:i w:val="0"/>
          <w:iCs w:val="0"/>
          <w:caps w:val="0"/>
          <w:color w:val="000000"/>
          <w:spacing w:val="0"/>
          <w:sz w:val="19"/>
          <w:szCs w:val="19"/>
        </w:rPr>
        <w:t>咨询，我们会尽快给予您帮助；您亦可以通过国融医养网站（www.gryyzhkj.com.cn）首页下方的违法信息举报方式（www.gryyzhkj.com.cn）与我们及时取得联系（具体详见本隐私政策第十条）。</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特别提示】请您仔细阅读我们的《国融医养平台隐私政策》（尤其是加粗划线的内容）并确定了解我们对您个人信息的处理规则。阅读过程中，如您有任何疑问，可及时与我们联系（联系方式以隐私政策里约定的为准）。如您不同意协议中的任何条款，您应立即停止访问国融医养平台。</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您同意本隐私政策仅代表您已了解应用提供的功能，以及功能运行所需的必要个人信息，并不代表您已同意我们可以收集非必要个人信息，非必要个人信息会根据您使用过程中的授权情况单独征求您的同意。如您拒绝本隐私政策，国融医养平台将无法向您提供完整服务功能，但您仍可使用国融医养平台进行基础信息的浏览。</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一、我们处理个人信息的总原则</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通常，我们会基于本隐私政策提示的功能收集您的个人信息。某些情况下，如果涉及其他信息的收集我们会单独向您出示个人信息保护说明条款。</w:t>
      </w:r>
      <w:r>
        <w:rPr>
          <w:rFonts w:hint="default" w:ascii="Tahoma" w:hAnsi="Tahoma" w:eastAsia="Tahoma" w:cs="Tahoma"/>
          <w:b/>
          <w:bCs/>
          <w:i w:val="0"/>
          <w:iCs w:val="0"/>
          <w:caps w:val="0"/>
          <w:color w:val="000000"/>
          <w:spacing w:val="0"/>
          <w:sz w:val="19"/>
          <w:szCs w:val="19"/>
        </w:rPr>
        <w:t>在处理您的个人信息方面，我们致力于维持您对我们的信任，恪守以下原则，保护您的个人信息：权责一致原则、目的明确原则、选择同意原则、最少够用原则、确保安全原则、主体参与原则、公开透明原则。</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二、定义及本隐私政策的适用范围</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1、国融医养平台：</w:t>
      </w:r>
      <w:r>
        <w:rPr>
          <w:rFonts w:hint="default" w:ascii="Tahoma" w:hAnsi="Tahoma" w:eastAsia="Tahoma" w:cs="Tahoma"/>
          <w:i w:val="0"/>
          <w:iCs w:val="0"/>
          <w:caps w:val="0"/>
          <w:color w:val="000000"/>
          <w:spacing w:val="0"/>
          <w:sz w:val="19"/>
          <w:szCs w:val="19"/>
        </w:rPr>
        <w:t>指国融医养网站</w:t>
      </w:r>
      <w:r>
        <w:rPr>
          <w:rFonts w:hint="default" w:ascii="Tahoma" w:hAnsi="Tahoma" w:eastAsia="Tahoma" w:cs="Tahoma"/>
          <w:i w:val="0"/>
          <w:iCs w:val="0"/>
          <w:caps w:val="0"/>
          <w:spacing w:val="0"/>
          <w:sz w:val="19"/>
          <w:szCs w:val="19"/>
        </w:rPr>
        <w:fldChar w:fldCharType="begin"/>
      </w:r>
      <w:r>
        <w:rPr>
          <w:rFonts w:hint="default" w:ascii="Tahoma" w:hAnsi="Tahoma" w:eastAsia="Tahoma" w:cs="Tahoma"/>
          <w:i w:val="0"/>
          <w:iCs w:val="0"/>
          <w:caps w:val="0"/>
          <w:spacing w:val="0"/>
          <w:sz w:val="19"/>
          <w:szCs w:val="19"/>
        </w:rPr>
        <w:instrText xml:space="preserve"> HYPERLINK "http://www.58.xn--com58(appm)58-r82lga2967l35aka183pla286r4ecu3xplvsf0l82eeac/" </w:instrText>
      </w:r>
      <w:r>
        <w:rPr>
          <w:rFonts w:hint="default" w:ascii="Tahoma" w:hAnsi="Tahoma" w:eastAsia="Tahoma" w:cs="Tahoma"/>
          <w:i w:val="0"/>
          <w:iCs w:val="0"/>
          <w:caps w:val="0"/>
          <w:spacing w:val="0"/>
          <w:sz w:val="19"/>
          <w:szCs w:val="19"/>
        </w:rPr>
        <w:fldChar w:fldCharType="separate"/>
      </w:r>
      <w:r>
        <w:rPr>
          <w:rStyle w:val="5"/>
          <w:rFonts w:hint="default" w:ascii="Tahoma" w:hAnsi="Tahoma" w:eastAsia="Tahoma" w:cs="Tahoma"/>
          <w:b/>
          <w:bCs/>
          <w:i w:val="0"/>
          <w:iCs w:val="0"/>
          <w:caps w:val="0"/>
          <w:spacing w:val="0"/>
          <w:sz w:val="19"/>
          <w:szCs w:val="19"/>
        </w:rPr>
        <w:t>www.gryyzhkj.com.cn</w:t>
      </w:r>
      <w:r>
        <w:rPr>
          <w:rStyle w:val="5"/>
          <w:rFonts w:hint="default" w:ascii="Tahoma" w:hAnsi="Tahoma" w:eastAsia="Tahoma" w:cs="Tahoma"/>
          <w:i w:val="0"/>
          <w:iCs w:val="0"/>
          <w:caps w:val="0"/>
          <w:spacing w:val="0"/>
          <w:sz w:val="19"/>
          <w:szCs w:val="19"/>
        </w:rPr>
        <w:t>、国融医养平台客户端（APP端）及国融医养平台小程序/</w:t>
      </w:r>
      <w:r>
        <w:rPr>
          <w:rFonts w:hint="default" w:ascii="Tahoma" w:hAnsi="Tahoma" w:eastAsia="Tahoma" w:cs="Tahoma"/>
          <w:i w:val="0"/>
          <w:iCs w:val="0"/>
          <w:caps w:val="0"/>
          <w:spacing w:val="0"/>
          <w:sz w:val="19"/>
          <w:szCs w:val="19"/>
        </w:rPr>
        <w:fldChar w:fldCharType="end"/>
      </w:r>
      <w:r>
        <w:rPr>
          <w:rFonts w:hint="default" w:ascii="Tahoma" w:hAnsi="Tahoma" w:eastAsia="Tahoma" w:cs="Tahoma"/>
          <w:i w:val="0"/>
          <w:iCs w:val="0"/>
          <w:caps w:val="0"/>
          <w:color w:val="000000"/>
          <w:spacing w:val="0"/>
          <w:sz w:val="19"/>
          <w:szCs w:val="19"/>
        </w:rPr>
        <w:t>公众号。</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2、国融医养平台服务提供者：</w:t>
      </w:r>
      <w:r>
        <w:rPr>
          <w:rFonts w:hint="default" w:ascii="Tahoma" w:hAnsi="Tahoma" w:eastAsia="Tahoma" w:cs="Tahoma"/>
          <w:i w:val="0"/>
          <w:iCs w:val="0"/>
          <w:caps w:val="0"/>
          <w:color w:val="000000"/>
          <w:spacing w:val="0"/>
          <w:sz w:val="19"/>
          <w:szCs w:val="19"/>
        </w:rPr>
        <w:t>指国融医养的互联网信息及软件技术服务提供者国融医养智慧科技（天津）有限公司。</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3、个人信息：</w:t>
      </w:r>
      <w:r>
        <w:rPr>
          <w:rFonts w:hint="default" w:ascii="Tahoma" w:hAnsi="Tahoma" w:eastAsia="Tahoma" w:cs="Tahoma"/>
          <w:i w:val="0"/>
          <w:iCs w:val="0"/>
          <w:caps w:val="0"/>
          <w:color w:val="000000"/>
          <w:spacing w:val="0"/>
          <w:sz w:val="19"/>
          <w:szCs w:val="19"/>
        </w:rPr>
        <w:t>指以电子或者其他方式记录的能够单独或者与其他信息结合识别特定自然人身份或者反映特定自然人活动情况的各种信息。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4、个人敏感信息：</w:t>
      </w:r>
      <w:r>
        <w:rPr>
          <w:rFonts w:hint="default" w:ascii="Tahoma" w:hAnsi="Tahoma" w:eastAsia="Tahoma" w:cs="Tahoma"/>
          <w:i w:val="0"/>
          <w:iCs w:val="0"/>
          <w:caps w:val="0"/>
          <w:color w:val="000000"/>
          <w:spacing w:val="0"/>
          <w:sz w:val="19"/>
          <w:szCs w:val="19"/>
        </w:rPr>
        <w:t>指包括身份证件号码、个人生物识别信息、银行账号、财产信息、行踪轨迹、交易信息、14岁以下（含）儿童信息等个人信息（我们将在本政策中对具体个人敏感信息以粗体进行显著标识）。</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5、个人信息删除：</w:t>
      </w:r>
      <w:r>
        <w:rPr>
          <w:rFonts w:hint="default" w:ascii="Tahoma" w:hAnsi="Tahoma" w:eastAsia="Tahoma" w:cs="Tahoma"/>
          <w:i w:val="0"/>
          <w:iCs w:val="0"/>
          <w:caps w:val="0"/>
          <w:color w:val="000000"/>
          <w:spacing w:val="0"/>
          <w:sz w:val="19"/>
          <w:szCs w:val="19"/>
        </w:rPr>
        <w:t>指在实现日常业务功能所涉及的系统中去除个人信息的行为时期保持不可被检索、访问的状态。</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6、儿童：</w:t>
      </w:r>
      <w:r>
        <w:rPr>
          <w:rFonts w:hint="default" w:ascii="Tahoma" w:hAnsi="Tahoma" w:eastAsia="Tahoma" w:cs="Tahoma"/>
          <w:i w:val="0"/>
          <w:iCs w:val="0"/>
          <w:caps w:val="0"/>
          <w:color w:val="000000"/>
          <w:spacing w:val="0"/>
          <w:sz w:val="19"/>
          <w:szCs w:val="19"/>
        </w:rPr>
        <w:t>指不满14周岁的未成年人。</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kern w:val="0"/>
          <w:sz w:val="19"/>
          <w:szCs w:val="19"/>
          <w:lang w:val="en-US" w:eastAsia="zh-CN" w:bidi="ar"/>
        </w:rPr>
        <w:t>7、本隐私政策的适用范围：</w:t>
      </w:r>
      <w:r>
        <w:rPr>
          <w:rFonts w:hint="default" w:ascii="Tahoma" w:hAnsi="Tahoma" w:eastAsia="Tahoma" w:cs="Tahoma"/>
          <w:i w:val="0"/>
          <w:iCs w:val="0"/>
          <w:caps w:val="0"/>
          <w:color w:val="000000"/>
          <w:spacing w:val="0"/>
          <w:kern w:val="0"/>
          <w:sz w:val="19"/>
          <w:szCs w:val="19"/>
          <w:lang w:val="en-US" w:eastAsia="zh-CN" w:bidi="ar"/>
        </w:rPr>
        <w:t>适用于国融医养平台服务提供者以网站、客户端、小程序以及随技术发展出现的新形态向您提供的各项产品和服务。如我们及关联公司的产品或服务中使用了国融医养平台的产品或服务但未设独立隐私政策的，则本政策同样适用于该部分产品或服务。我们及关联公司就其向您提供的产品或服务单独设有隐私政策的，则相应产品或服务适用相应隐私政策。</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三、我们如何收集和使用您的个人信息</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本隐私政策所涉及的个人信息或个人敏感信息我们将在本条第（一）、第（二）款中详细论述我们基于以下所述功能，收集和使用您</w:t>
      </w:r>
      <w:r>
        <w:rPr>
          <w:rFonts w:hint="default" w:ascii="Tahoma" w:hAnsi="Tahoma" w:eastAsia="Tahoma" w:cs="Tahoma"/>
          <w:i w:val="0"/>
          <w:iCs w:val="0"/>
          <w:caps w:val="0"/>
          <w:color w:val="000000"/>
          <w:spacing w:val="0"/>
          <w:sz w:val="19"/>
          <w:szCs w:val="19"/>
        </w:rPr>
        <w:t>的个人信息的类型和目的。</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为确保相关业务功能的正常实现，我们需要根据具体的使用场景调用对应的必要权限。相应设备权限并不会默认开启，当涉及重要或敏感的设备权限时，我们会在您使用到相应业务功能时，另行弹窗再次征得您的同意后开启；权限开启后，您还可以随时通过设备设置关闭权限；你不同意开启权限，将不会影响其他非相关业务功能的正常使用。针对个人敏感信息，我们会单独征得您的同意后进行处理。</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个人信息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交易信息等。</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个人敏感信息是指一旦泄露、非法提供或滥用可能危害人身和财产安全，极易导致个人名誉、身心健康受到损害或歧视性待遇等的个人信息。本隐私政策涉及到的个人敏感信息我们将</w:t>
      </w:r>
      <w:r>
        <w:rPr>
          <w:rFonts w:hint="default" w:ascii="Tahoma" w:hAnsi="Tahoma" w:eastAsia="Tahoma" w:cs="Tahoma"/>
          <w:b/>
          <w:bCs/>
          <w:i w:val="0"/>
          <w:iCs w:val="0"/>
          <w:caps w:val="0"/>
          <w:color w:val="000000"/>
          <w:spacing w:val="0"/>
          <w:sz w:val="19"/>
          <w:szCs w:val="19"/>
          <w:u w:val="single"/>
        </w:rPr>
        <w:t>加粗并加下划线</w:t>
      </w:r>
      <w:r>
        <w:rPr>
          <w:rFonts w:hint="default" w:ascii="Tahoma" w:hAnsi="Tahoma" w:eastAsia="Tahoma" w:cs="Tahoma"/>
          <w:b/>
          <w:bCs/>
          <w:i w:val="0"/>
          <w:iCs w:val="0"/>
          <w:caps w:val="0"/>
          <w:color w:val="000000"/>
          <w:spacing w:val="0"/>
          <w:sz w:val="19"/>
          <w:szCs w:val="19"/>
        </w:rPr>
        <w:t>的方式提示您注意阅读。在您向国融医养平台提供任何属于敏感信息的个人信息前，请您清楚考虑该等提供是恰当的并且同意您的个人敏感信息可按本隐私政策所述的目的和方式进行处理。我们会在得到您的同意后收集和使用您的敏感信息以实现与国融医养平台业务相关的功能，并允许您对这些敏感信息的收集与使用做出不同意的选择，但是拒绝使用这些信息会影响您使用相关功能。</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在您使用我们的产品、服务时，我们需要、可能需要收集和使用的您的个人信息包括如下两种：为实现向您提供我们产品及/或服务的基本功能，您须授权我们收集、使用的必要的信息。如您拒绝提供相应信息，您将无法正常使用我们的产品及/或服务；为实现向您提供我们产品及/或服务的附加功能，您可选择授权我们收集、使用的信息。如您拒绝提供，您将无法正常使用相关附加功能或无法达到我们拟达到的功能效果，但并不会影响您正常使用我们产品及/或服务的基本功能。</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原则上，国融医养平台仅会出于本隐私政策所述的以下目的，收集和使用您的个人信息。国融医养平台是医养项目的综合类信息发布平台，所涉场景较多，如果超过以下目的收集和使用您的个人信息时我们会单独向您提示并征得您的同意。</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国融医养平台收集的个人信息类型分为</w:t>
      </w:r>
      <w:r>
        <w:rPr>
          <w:rFonts w:hint="default" w:ascii="Tahoma" w:hAnsi="Tahoma" w:eastAsia="Tahoma" w:cs="Tahoma"/>
          <w:b/>
          <w:bCs/>
          <w:i w:val="0"/>
          <w:iCs w:val="0"/>
          <w:caps w:val="0"/>
          <w:color w:val="000000"/>
          <w:spacing w:val="0"/>
          <w:sz w:val="19"/>
          <w:szCs w:val="19"/>
        </w:rPr>
        <w:t>【必需信息】和【非必需信息】</w:t>
      </w:r>
      <w:r>
        <w:rPr>
          <w:rFonts w:hint="default" w:ascii="Tahoma" w:hAnsi="Tahoma" w:eastAsia="Tahoma" w:cs="Tahoma"/>
          <w:i w:val="0"/>
          <w:iCs w:val="0"/>
          <w:caps w:val="0"/>
          <w:color w:val="000000"/>
          <w:spacing w:val="0"/>
          <w:sz w:val="19"/>
          <w:szCs w:val="19"/>
        </w:rPr>
        <w:t>两类；【必需信息】为国融医养平台维持功能项运转所必需的个人信息；【非必需信息】为国融医养平台出于提升用户体验、增强服务效果等原因所可能收集的个人信息。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（一）帮助您成为我们的注册\登录用户</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（1）必需信息、非必需信息</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您在使用国融医养平台提供的服务时，首先需要成为我们的注册\登录用户。因此，当您注册国融医养平台账户时，您需要向我们提供您准备使用的</w:t>
      </w:r>
      <w:r>
        <w:rPr>
          <w:rFonts w:hint="default" w:ascii="Tahoma" w:hAnsi="Tahoma" w:eastAsia="Tahoma" w:cs="Tahoma"/>
          <w:b/>
          <w:bCs/>
          <w:i w:val="0"/>
          <w:iCs w:val="0"/>
          <w:caps w:val="0"/>
          <w:color w:val="000000"/>
          <w:spacing w:val="0"/>
          <w:sz w:val="19"/>
          <w:szCs w:val="19"/>
          <w:u w:val="single"/>
        </w:rPr>
        <w:t>用户名、</w:t>
      </w:r>
      <w:r>
        <w:rPr>
          <w:rFonts w:hint="default" w:ascii="Tahoma" w:hAnsi="Tahoma" w:eastAsia="Tahoma" w:cs="Tahoma"/>
          <w:i w:val="0"/>
          <w:iCs w:val="0"/>
          <w:caps w:val="0"/>
          <w:color w:val="000000"/>
          <w:spacing w:val="0"/>
          <w:sz w:val="19"/>
          <w:szCs w:val="19"/>
        </w:rPr>
        <w:t>您本人的</w:t>
      </w:r>
      <w:r>
        <w:rPr>
          <w:rFonts w:hint="default" w:ascii="Tahoma" w:hAnsi="Tahoma" w:eastAsia="Tahoma" w:cs="Tahoma"/>
          <w:b/>
          <w:bCs/>
          <w:i w:val="0"/>
          <w:iCs w:val="0"/>
          <w:caps w:val="0"/>
          <w:color w:val="000000"/>
          <w:spacing w:val="0"/>
          <w:sz w:val="19"/>
          <w:szCs w:val="19"/>
          <w:u w:val="single"/>
        </w:rPr>
        <w:t>手机号码</w:t>
      </w:r>
      <w:r>
        <w:rPr>
          <w:rFonts w:hint="default" w:ascii="Tahoma" w:hAnsi="Tahoma" w:eastAsia="Tahoma" w:cs="Tahoma"/>
          <w:i w:val="0"/>
          <w:iCs w:val="0"/>
          <w:caps w:val="0"/>
          <w:color w:val="000000"/>
          <w:spacing w:val="0"/>
          <w:sz w:val="19"/>
          <w:szCs w:val="19"/>
        </w:rPr>
        <w:t>，我们将通过发送短信验证码的方式来验证您的身份是否有效。此类信息属于该功能的必需信息，若您不提供，将无法完成注册。</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您登录后可以继续完善您的账户信息，您可以修改补充您的账户信息，这将有助于我们为您提供个性化的服务推荐和更优的服务体验，包括：提升账号的安全性，以便您享受更好的保障服务；提升账号的信用度，用于核实真实身份；可以开通平台会员，享受专属服务。此类信息属于该功能的非必需信息，如果您不提供这些补充信息，不会影响您对国融医养平台基本功能的使用。</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（2）调取的敏感权限</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在您上传头像时，需要调用您设备的</w:t>
      </w:r>
      <w:r>
        <w:rPr>
          <w:rFonts w:hint="default" w:ascii="Tahoma" w:hAnsi="Tahoma" w:eastAsia="Tahoma" w:cs="Tahoma"/>
          <w:b/>
          <w:bCs/>
          <w:i w:val="0"/>
          <w:iCs w:val="0"/>
          <w:caps w:val="0"/>
          <w:color w:val="000000"/>
          <w:spacing w:val="0"/>
          <w:sz w:val="19"/>
          <w:szCs w:val="19"/>
        </w:rPr>
        <w:t>相机/相册权限</w:t>
      </w:r>
      <w:r>
        <w:rPr>
          <w:rFonts w:hint="default" w:ascii="Tahoma" w:hAnsi="Tahoma" w:eastAsia="Tahoma" w:cs="Tahoma"/>
          <w:i w:val="0"/>
          <w:iCs w:val="0"/>
          <w:caps w:val="0"/>
          <w:color w:val="000000"/>
          <w:spacing w:val="0"/>
          <w:sz w:val="19"/>
          <w:szCs w:val="19"/>
        </w:rPr>
        <w:t>以获取您自行上传的头像信息，此为上传头像功能所必须的系统权限，若您拒绝调用将无法使用该功能。</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（二）向您提供我们的产品或服务</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1、调取的敏感权限</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位置权限</w:t>
      </w:r>
      <w:r>
        <w:rPr>
          <w:rFonts w:hint="default" w:ascii="Tahoma" w:hAnsi="Tahoma" w:eastAsia="Tahoma" w:cs="Tahoma"/>
          <w:i w:val="0"/>
          <w:iCs w:val="0"/>
          <w:caps w:val="0"/>
          <w:color w:val="000000"/>
          <w:spacing w:val="0"/>
          <w:sz w:val="19"/>
          <w:szCs w:val="19"/>
        </w:rPr>
        <w:t>，主要目的为方便用户通过定位来确定您当前的位置及提供服务商户的位置，节省操作成本；</w:t>
      </w:r>
      <w:r>
        <w:rPr>
          <w:rFonts w:hint="default" w:ascii="Tahoma" w:hAnsi="Tahoma" w:eastAsia="Tahoma" w:cs="Tahoma"/>
          <w:b/>
          <w:bCs/>
          <w:i w:val="0"/>
          <w:iCs w:val="0"/>
          <w:caps w:val="0"/>
          <w:color w:val="000000"/>
          <w:spacing w:val="0"/>
          <w:sz w:val="19"/>
          <w:szCs w:val="19"/>
        </w:rPr>
        <w:t>相机权限</w:t>
      </w:r>
      <w:r>
        <w:rPr>
          <w:rFonts w:hint="default" w:ascii="Tahoma" w:hAnsi="Tahoma" w:eastAsia="Tahoma" w:cs="Tahoma"/>
          <w:i w:val="0"/>
          <w:iCs w:val="0"/>
          <w:caps w:val="0"/>
          <w:color w:val="000000"/>
          <w:spacing w:val="0"/>
          <w:sz w:val="19"/>
          <w:szCs w:val="19"/>
        </w:rPr>
        <w:t>，主要目的为拍摄产品及服务图片，用于信息展示。</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2、搜索功能</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当使用国融医养平台提供的搜索功能时，我们会收集您查询的关键字信息以及您在使用国融医养平台服务时所浏览或要求的其他信息和内容详情。为了给您带来更便捷的搜索服务我们将不断完善国融医养平台产品和/或服务。该等关键词信息通常无法单独识别您的个人身份，不属于您的个人信息，不在本隐私政策的限制范围内。只有当您的搜索关键词信息与您的其他信息有联结并可识别您的个人身份时，则在结合使用期间，我们会将您的搜索关键词信息作为您的个人信息，与您的搜索历史记录一同按照本隐私政策对其进行处理与保护。</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3、客户服务</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（1）必需信息、非必需信息</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当您向国融医养平台发布信息、申诉或进行咨询时，为了方便与您联系或帮助您解决问题，我们可能需要您提供</w:t>
      </w:r>
      <w:r>
        <w:rPr>
          <w:rFonts w:hint="default" w:ascii="Tahoma" w:hAnsi="Tahoma" w:eastAsia="Tahoma" w:cs="Tahoma"/>
          <w:b/>
          <w:bCs/>
          <w:i w:val="0"/>
          <w:iCs w:val="0"/>
          <w:caps w:val="0"/>
          <w:color w:val="000000"/>
          <w:spacing w:val="0"/>
          <w:sz w:val="19"/>
          <w:szCs w:val="19"/>
          <w:u w:val="single"/>
        </w:rPr>
        <w:t>手机号码（如您选择通过电话咨询时），</w:t>
      </w:r>
      <w:r>
        <w:rPr>
          <w:rFonts w:hint="default" w:ascii="Tahoma" w:hAnsi="Tahoma" w:eastAsia="Tahoma" w:cs="Tahoma"/>
          <w:i w:val="0"/>
          <w:iCs w:val="0"/>
          <w:caps w:val="0"/>
          <w:color w:val="000000"/>
          <w:spacing w:val="0"/>
          <w:sz w:val="19"/>
          <w:szCs w:val="19"/>
        </w:rPr>
        <w:t>手机号码为该功能的必需信息。您亦可以选择通过</w:t>
      </w:r>
      <w:r>
        <w:rPr>
          <w:rFonts w:hint="default" w:ascii="Tahoma" w:hAnsi="Tahoma" w:eastAsia="Tahoma" w:cs="Tahoma"/>
          <w:b/>
          <w:bCs/>
          <w:i w:val="0"/>
          <w:iCs w:val="0"/>
          <w:caps w:val="0"/>
          <w:color w:val="000000"/>
          <w:spacing w:val="0"/>
          <w:sz w:val="19"/>
          <w:szCs w:val="19"/>
          <w:u w:val="single"/>
        </w:rPr>
        <w:t>电子邮件</w:t>
      </w:r>
      <w:r>
        <w:rPr>
          <w:rFonts w:hint="default" w:ascii="Tahoma" w:hAnsi="Tahoma" w:eastAsia="Tahoma" w:cs="Tahoma"/>
          <w:i w:val="0"/>
          <w:iCs w:val="0"/>
          <w:caps w:val="0"/>
          <w:color w:val="000000"/>
          <w:spacing w:val="0"/>
          <w:sz w:val="19"/>
          <w:szCs w:val="19"/>
        </w:rPr>
        <w:t>的形式进行咨询，电子邮件为您选择通过邮箱的方式进行咨询时的必需信息。如您拒绝提供上述信息，可能部分功能无法使用，同时无法向您及时反馈申诉或咨询结果。</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（2）调取的敏感权限</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您在上传咨询建议、反馈相应的问题时，需要调取您的相机权限、文件存储，用于对应文件的拍照上传。</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4、定向推送（个性化推荐）</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（1）必需信息、非必需信息</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我们会基于收集的信息，对您的偏好、习惯、位置作特征分析和用户画像，以便为您提供更适合的定制化服务，例如向您展现或推荐相关程度更高（而非普遍推送）的订阅信息、信息流或者广告/推广信息结果。为此，我们需要收集的信息包括您的设备信息、</w:t>
      </w:r>
      <w:r>
        <w:rPr>
          <w:rFonts w:hint="default" w:ascii="Tahoma" w:hAnsi="Tahoma" w:eastAsia="Tahoma" w:cs="Tahoma"/>
          <w:b/>
          <w:bCs/>
          <w:i w:val="0"/>
          <w:iCs w:val="0"/>
          <w:caps w:val="0"/>
          <w:color w:val="000000"/>
          <w:spacing w:val="0"/>
          <w:sz w:val="19"/>
          <w:szCs w:val="19"/>
          <w:u w:val="single"/>
        </w:rPr>
        <w:t>日志信息、浏览记录</w:t>
      </w:r>
      <w:r>
        <w:rPr>
          <w:rFonts w:hint="default" w:ascii="Tahoma" w:hAnsi="Tahoma" w:eastAsia="Tahoma" w:cs="Tahoma"/>
          <w:i w:val="0"/>
          <w:iCs w:val="0"/>
          <w:caps w:val="0"/>
          <w:color w:val="000000"/>
          <w:spacing w:val="0"/>
          <w:sz w:val="19"/>
          <w:szCs w:val="19"/>
        </w:rPr>
        <w:t>。如您不希望获得我们的定向推送服务，国融医养平台APP端，您可以通过“我的”-“设置”中进行设置。关闭个性化推荐后，我们将不再提供个性化推荐服务，但不影响我们提供的其他产品和服务的正常使用。</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5、支付功能</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（1）必需信息、非必需信息</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您可在国融医养平台进行商品、服务支付购买。在您使用该服务的过程中可能会需要进行支付，在支付过程中， 我们可能会收集您的</w:t>
      </w:r>
      <w:r>
        <w:rPr>
          <w:rFonts w:hint="default" w:ascii="Tahoma" w:hAnsi="Tahoma" w:eastAsia="Tahoma" w:cs="Tahoma"/>
          <w:b/>
          <w:bCs/>
          <w:i w:val="0"/>
          <w:iCs w:val="0"/>
          <w:caps w:val="0"/>
          <w:color w:val="000000"/>
          <w:spacing w:val="0"/>
          <w:sz w:val="19"/>
          <w:szCs w:val="19"/>
          <w:u w:val="single"/>
        </w:rPr>
        <w:t>第三方支付帐号(例如支付宝帐号、Apple Pay 帐号或其他形式的银行卡信息)</w:t>
      </w:r>
      <w:r>
        <w:rPr>
          <w:rFonts w:hint="default" w:ascii="Tahoma" w:hAnsi="Tahoma" w:eastAsia="Tahoma" w:cs="Tahoma"/>
          <w:i w:val="0"/>
          <w:iCs w:val="0"/>
          <w:caps w:val="0"/>
          <w:color w:val="000000"/>
          <w:spacing w:val="0"/>
          <w:sz w:val="19"/>
          <w:szCs w:val="19"/>
        </w:rPr>
        <w:t>。</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此类信息属于该功能的必需信息，若你不同意采集并共享这类信息，你可能无法正常使用在线支付功能。</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（2）使用的第三方SDK</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支付功能通过支付宝SDK（Android端、iOS端）实现，SDK将收集并使用您的设备信息（IMEI/IMSI、SIM卡序列号/MAC地址、BSSID、android_id、硬件序列号、ICCID）、定位信息、网络类型、设备型号、设备品牌、运营商信息、应用信息，不提供上述必需信息将无法实现支付功能。</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6、为您提供会员服务</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您在国融医养平台购买会员（例如VIP会员）时，我们会记录您购买的会员等级，以方便为您提供相应的会员政策及服务。</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7、客户服务及争议处理</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为向您提供客户服务，我们会记录您提供的联系方式和通信/通话记录和内容，用于与您联系和帮助您解决问题，或记录相关问题的处理方案及结果。</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8、</w:t>
      </w:r>
      <w:r>
        <w:rPr>
          <w:rFonts w:hint="default" w:ascii="Tahoma" w:hAnsi="Tahoma" w:eastAsia="Tahoma" w:cs="Tahoma"/>
          <w:b/>
          <w:bCs/>
          <w:i w:val="0"/>
          <w:iCs w:val="0"/>
          <w:caps w:val="0"/>
          <w:color w:val="000000"/>
          <w:spacing w:val="0"/>
          <w:sz w:val="19"/>
          <w:szCs w:val="19"/>
          <w:u w:val="single"/>
        </w:rPr>
        <w:t>保险服务</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u w:val="single"/>
        </w:rPr>
        <w:t>1）您在进行投保时，为实现您的投保目的，我们会收集：投保人的姓名、联系方式、住址、电子邮箱、支付信息、设备信息、日志信息。具体信息会根据不同的保险产品根据保险机构要求以实际页面展示为准。</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2）为协助保险机构了解您的投保状态，我们将</w:t>
      </w:r>
      <w:r>
        <w:rPr>
          <w:rFonts w:hint="default" w:ascii="Tahoma" w:hAnsi="Tahoma" w:eastAsia="Tahoma" w:cs="Tahoma"/>
          <w:b/>
          <w:bCs/>
          <w:i w:val="0"/>
          <w:iCs w:val="0"/>
          <w:caps w:val="0"/>
          <w:color w:val="000000"/>
          <w:spacing w:val="0"/>
          <w:sz w:val="19"/>
          <w:szCs w:val="19"/>
        </w:rPr>
        <w:t>向银行或第三方支付机构采集您保险费支付状态</w:t>
      </w:r>
      <w:r>
        <w:rPr>
          <w:rFonts w:hint="default" w:ascii="Tahoma" w:hAnsi="Tahoma" w:eastAsia="Tahoma" w:cs="Tahoma"/>
          <w:i w:val="0"/>
          <w:iCs w:val="0"/>
          <w:caps w:val="0"/>
          <w:color w:val="000000"/>
          <w:spacing w:val="0"/>
          <w:sz w:val="19"/>
          <w:szCs w:val="19"/>
        </w:rPr>
        <w:t>，并向保险机构反馈。</w:t>
      </w:r>
    </w:p>
    <w:p>
      <w:pPr>
        <w:keepNext w:val="0"/>
        <w:keepLines w:val="0"/>
        <w:widowControl/>
        <w:suppressLineNumbers w:val="0"/>
        <w:spacing w:before="75" w:beforeAutospacing="0" w:after="75" w:afterAutospacing="0"/>
        <w:ind w:left="0" w:right="0" w:firstLine="602"/>
        <w:jc w:val="left"/>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kern w:val="0"/>
          <w:sz w:val="19"/>
          <w:szCs w:val="19"/>
          <w:lang w:val="en-US" w:eastAsia="zh-CN" w:bidi="ar"/>
        </w:rPr>
        <w:t>如果您拒绝提供上述信息，您将无法正常使用我们提供的对应服务，但不影响您正常使用本平台的基础浏览功能。</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请您注意，您开启这些权限即代表您授权我们可以收集和使用这些个人信息来实现上述的功能，您关闭权限即代表您取消了这些授权，则我们将不再继续收集和使用您的这些个人信息，也无法为您提供上述与这些授权所对应的功能。您关闭权限的决定不会影响此前基于您的授权所进行的个人信息的处理。</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在不透露单个用户隐私资料的前提下，国融医养平台及其关联公司有权对整个用户数据库进行分析并对用户数据库进行商业上的利用。国融医养平台可能会对网络服务使用情况进行统计。同时，国融医养平台可能会与公众分享这些统计信息，以展示我们服务的整体使用趋势。这些统计信息不包含您的任何身份识别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（三）征得授权同意的例外</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根据相关法律法规的规定，在以下情形中，我们可以在不征得您的授权同意的情况下收集、使用一些必要的个人信息：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1、与国家安全、国防安全直接相关的；</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2、与公共安全、公共卫生、重大公共利益直接相关的；</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3、与犯罪侦查、起诉、审判和判决执行等直接相关的；</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4、出于维护您或其他个人的生命、财产等重大合法权益但又很难得到本人同意的；</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5、所收集的个人信息是您自行向社会公众公开的；</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6、从合法公开披露的信息中收集到您的个人信息，如从合法的新闻报道、政府信息公开等渠道；</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7、根据您的要求签订和履行合同所必需的；</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8、法律法规规定的其他情形。</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您知悉并认可：国融医养平台通过广告或其他方式向您提供链接，使您可以接入第三方服务或网站。您使用该等第三方的服务时，须受该第三方的服务条款及隐私政策约束，国融医养平台提示您需要仔细阅读其政策。本协议仅适用于国融医养平台提供的服务器所收集的信息，并不适用于第三方提供的服务或第三方的信息使用的规则，国融医养平台对第三方使用由您自行提供的信息不承担责任。</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四、我们如何使用 Cookie 和同类技术</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为使您获得更轻松的访问体验，您访问国融医养平台相关网站或使用国融医养平台提供的服务时，我们可能会通过小型数据文件识别您的身份，这么做是帮您省去重复输入注册信息的步骤，或者帮助判断您的账户安全。这些数据文件可能是Cookie，Flash Cookie，或您的浏览器提供的其他本地存储（统称“Cookie”）。</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网页上常会包含一些电子图象（称为“单像素” GIF 文件或 “网络 beacon”），使用网络beacon可以帮助网站计算浏览网页的用户或访问某些cookie，我们会通过网络beacon收集您浏览网页活动的信息，例如您访问的页面地址、您先前访问的援引页面的位址、您停留在页面的时间、您的浏览环境以及显示设定。</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国融医养平台可能使用您在国融医养平台网站浏览的行为数据，根据您的兴趣喜好，在您浏览网站时有可能展现与您兴趣相关的信息或内容，这个过程包括以下几个方面：</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1)兴趣数据的收集：我们通过您在国融医养平台浏览过的内容，使用Cookie收集并保存您的行为数据。</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2)根据您的浏览行为数据，获取您的兴趣分类。</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我们不会将上述技术收集的信息用于本隐私政策所述目的之外的任何用途。请您理解，我们的某些服务只能通过使用“Cookie”才可得到实现。如果您的浏览器或浏览器附加服务允许，您可以在相关的页面修改对Cookie的接受程度，但这一举动在某些情况下可能会影响您安全访问国融医养平台相关网站和使用国融医养平台提供的服务。</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五、我们如何共享、转让、公开披露您的个人信息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（一）共享</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我们不会与国融医养平台以外的任何公司、组织和个人分享您的个人信息，但以下情况除外：</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1、在获得明确同意的情况下共享</w:t>
      </w:r>
      <w:r>
        <w:rPr>
          <w:rFonts w:hint="default" w:ascii="Tahoma" w:hAnsi="Tahoma" w:eastAsia="Tahoma" w:cs="Tahoma"/>
          <w:i w:val="0"/>
          <w:iCs w:val="0"/>
          <w:caps w:val="0"/>
          <w:color w:val="000000"/>
          <w:spacing w:val="0"/>
          <w:sz w:val="19"/>
          <w:szCs w:val="19"/>
        </w:rPr>
        <w:t>：获得您的明确同意后，我们会与其他方共享您的个人信息。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2、根据法律法规的规定和行政、司法机构的要求：</w:t>
      </w:r>
      <w:r>
        <w:rPr>
          <w:rFonts w:hint="default" w:ascii="Tahoma" w:hAnsi="Tahoma" w:eastAsia="Tahoma" w:cs="Tahoma"/>
          <w:i w:val="0"/>
          <w:iCs w:val="0"/>
          <w:caps w:val="0"/>
          <w:color w:val="000000"/>
          <w:spacing w:val="0"/>
          <w:sz w:val="19"/>
          <w:szCs w:val="19"/>
        </w:rPr>
        <w:t>我们可能会根据法律法规规定，或按政府主管部门的强制性要求，向上述监管部门共享您的个人信息。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3、与我们的关联公司共享：</w:t>
      </w:r>
      <w:r>
        <w:rPr>
          <w:rFonts w:hint="default" w:ascii="Tahoma" w:hAnsi="Tahoma" w:eastAsia="Tahoma" w:cs="Tahoma"/>
          <w:i w:val="0"/>
          <w:iCs w:val="0"/>
          <w:caps w:val="0"/>
          <w:color w:val="000000"/>
          <w:spacing w:val="0"/>
          <w:sz w:val="19"/>
          <w:szCs w:val="19"/>
        </w:rPr>
        <w:t>您的个人信息可能会与国融医养平台的关联公司共享。我们只会共享必要的个人信息，且受本隐私政策中所声明目的的约束。关联公司如要改变个人信息的处理目的，将再次征求您的授权同意。</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关联公司</w:t>
      </w:r>
      <w:r>
        <w:rPr>
          <w:rFonts w:hint="default" w:ascii="Tahoma" w:hAnsi="Tahoma" w:eastAsia="Tahoma" w:cs="Tahoma"/>
          <w:i w:val="0"/>
          <w:iCs w:val="0"/>
          <w:caps w:val="0"/>
          <w:color w:val="000000"/>
          <w:spacing w:val="0"/>
          <w:sz w:val="19"/>
          <w:szCs w:val="19"/>
        </w:rPr>
        <w:t>指国融医养平台运营主体直接或间接控制的法人实体及其分支机构，与国融医养平台运营主体直接或间接共同受控于同一实际控制人的法人实体及其分支机构；控制、受控指：通过协议或股权控制或受控。</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4、与授权合作伙伴共享：仅为实现本隐私政策中声明的目的，我们的某些服务将由授权合作伙伴提供。我们可能会与合作伙伴共享您的某些个人信息，以提供更好的客户服务和用户体验。</w:t>
      </w:r>
      <w:r>
        <w:rPr>
          <w:rFonts w:hint="default" w:ascii="Tahoma" w:hAnsi="Tahoma" w:eastAsia="Tahoma" w:cs="Tahoma"/>
          <w:i w:val="0"/>
          <w:iCs w:val="0"/>
          <w:caps w:val="0"/>
          <w:color w:val="000000"/>
          <w:spacing w:val="0"/>
          <w:sz w:val="19"/>
          <w:szCs w:val="19"/>
        </w:rPr>
        <w:t>我们仅会出于合法、正当、必要、特定、明确的目的共享您的个人信息，并且只会共享提供服务所必要的个人信息。我们的合作伙伴无权将共享的个人信息用于任何其他用途。</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对我们与之共享个人信息的公司、组织和个人，我们会与其签署严格的保密协定，要求他们按照我们的说明、本隐私政策以及其他任何相关的保密和安全措施来处理个人信息。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5、以学术研究或公共利益为目的，且无害于您的重大利益；</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6、如您是适格的知识产权投诉人并已提起投诉，应被投诉人要求，向被投诉人披露，以便双方处理可能的权利纠纷；</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7、只有共享您的信息，才能提供您需要的服务或处理您与他人的纠纷或争议。</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8、我们会通过应用程序接口（API）、软件工具开发包（SDK）与第三方进行必要的数据共享，不同版本的第三方 SDK 会有所不同，一般包括第三方账号登录类、分享类、第三方支付类、地图导航类、统计类等，我们会对第三方进行严格的安全检测并约定数据保护措施。</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请您知悉，我们仅会出于合法、正当、必要、特定、明确的目的共享您的个人信息，对我们仅为实现本政策中声明的目的与之共享个人信息的公司、组织和个人，我们会与其签署严格的信息保护和保密协定，要求他们遵守协议并采取相关的安全措施来保护您的个人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（二）转让</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我们不会将您的个人信息转让给任何公司、组织和个人，但以下情况除外：</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1、</w:t>
      </w:r>
      <w:r>
        <w:rPr>
          <w:rFonts w:hint="default" w:ascii="Tahoma" w:hAnsi="Tahoma" w:eastAsia="Tahoma" w:cs="Tahoma"/>
          <w:b/>
          <w:bCs/>
          <w:i w:val="0"/>
          <w:iCs w:val="0"/>
          <w:caps w:val="0"/>
          <w:color w:val="000000"/>
          <w:spacing w:val="0"/>
          <w:sz w:val="19"/>
          <w:szCs w:val="19"/>
        </w:rPr>
        <w:t>在获取明确同意的情况下转让：</w:t>
      </w:r>
      <w:r>
        <w:rPr>
          <w:rFonts w:hint="default" w:ascii="Tahoma" w:hAnsi="Tahoma" w:eastAsia="Tahoma" w:cs="Tahoma"/>
          <w:i w:val="0"/>
          <w:iCs w:val="0"/>
          <w:caps w:val="0"/>
          <w:color w:val="000000"/>
          <w:spacing w:val="0"/>
          <w:sz w:val="19"/>
          <w:szCs w:val="19"/>
        </w:rPr>
        <w:t>获得您的明确同意后，我们会向其他方转让您的个人信息；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2、</w:t>
      </w:r>
      <w:r>
        <w:rPr>
          <w:rFonts w:hint="default" w:ascii="Tahoma" w:hAnsi="Tahoma" w:eastAsia="Tahoma" w:cs="Tahoma"/>
          <w:b/>
          <w:bCs/>
          <w:i w:val="0"/>
          <w:iCs w:val="0"/>
          <w:caps w:val="0"/>
          <w:color w:val="000000"/>
          <w:spacing w:val="0"/>
          <w:sz w:val="19"/>
          <w:szCs w:val="19"/>
        </w:rPr>
        <w:t>在涉及合并、收购或破产清算时，如涉及到个人信息转让</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我们会在要求新的持有您个人信息的公司、组织继续受此隐私政策的约束，否则我们将要求该公司、组织重新向您征求授权同意。</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（三）公开披露</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我们仅会在以下情况下，公开披露您的个人信息：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1、获得您明确同意后；</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2、基于法律的披露：</w:t>
      </w:r>
      <w:r>
        <w:rPr>
          <w:rFonts w:hint="default" w:ascii="Tahoma" w:hAnsi="Tahoma" w:eastAsia="Tahoma" w:cs="Tahoma"/>
          <w:i w:val="0"/>
          <w:iCs w:val="0"/>
          <w:caps w:val="0"/>
          <w:color w:val="000000"/>
          <w:spacing w:val="0"/>
          <w:sz w:val="19"/>
          <w:szCs w:val="19"/>
        </w:rPr>
        <w:t>在法律、法律程序、诉讼或政府主管部门强制性要求的情况下，我们可能会对上述监管部门披露您的个人信息。</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我们知晓对外共享、转让、公开披露个人信息所承担的相应法律责任。我们承诺按照本条款的要求共享、转让、公开披露您的个人信息，按照法律法规及国家标准的要求以确认协议、具体场景下的文案确认、弹窗、提示等形式征得您的同意或确认第三方已经征得您的同意。</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因此，请您谨慎考虑通过我们的服务上传、发布和交流的信息内容。在一些情况下，您可通过我们某些服务的隐私设定来控制有权浏览您共享信息的用户范围。如要求从我们的服务中删除您的相关信息，请通过本隐私政策文首处提供的联系方式操作。</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六、我们如何存储及保护您的个人信息</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（一）信息存储</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国融医养平台收集的有关您的信息和资料将保存在国融医养平台及（或）其关联公司的服务器上，</w:t>
      </w:r>
      <w:r>
        <w:rPr>
          <w:rFonts w:hint="default" w:ascii="Tahoma" w:hAnsi="Tahoma" w:eastAsia="Tahoma" w:cs="Tahoma"/>
          <w:b/>
          <w:bCs/>
          <w:i w:val="0"/>
          <w:iCs w:val="0"/>
          <w:caps w:val="0"/>
          <w:color w:val="000000"/>
          <w:spacing w:val="0"/>
          <w:sz w:val="19"/>
          <w:szCs w:val="19"/>
        </w:rPr>
        <w:t>这些信息和资料全部储存在中国境内。目前，国融医养</w:t>
      </w:r>
      <w:r>
        <w:rPr>
          <w:rFonts w:hint="default" w:ascii="Tahoma" w:hAnsi="Tahoma" w:eastAsia="Tahoma" w:cs="Tahoma"/>
          <w:i w:val="0"/>
          <w:iCs w:val="0"/>
          <w:caps w:val="0"/>
          <w:color w:val="000000"/>
          <w:spacing w:val="0"/>
          <w:sz w:val="19"/>
          <w:szCs w:val="19"/>
        </w:rPr>
        <w:t>平台</w:t>
      </w:r>
      <w:r>
        <w:rPr>
          <w:rFonts w:hint="default" w:ascii="Tahoma" w:hAnsi="Tahoma" w:eastAsia="Tahoma" w:cs="Tahoma"/>
          <w:b/>
          <w:bCs/>
          <w:i w:val="0"/>
          <w:iCs w:val="0"/>
          <w:caps w:val="0"/>
          <w:color w:val="000000"/>
          <w:spacing w:val="0"/>
          <w:sz w:val="19"/>
          <w:szCs w:val="19"/>
        </w:rPr>
        <w:t>的产品和服务不会涉及到数据的跨境传输，</w:t>
      </w:r>
      <w:r>
        <w:rPr>
          <w:rFonts w:hint="default" w:ascii="Tahoma" w:hAnsi="Tahoma" w:eastAsia="Tahoma" w:cs="Tahoma"/>
          <w:i w:val="0"/>
          <w:iCs w:val="0"/>
          <w:caps w:val="0"/>
          <w:color w:val="000000"/>
          <w:spacing w:val="0"/>
          <w:sz w:val="19"/>
          <w:szCs w:val="19"/>
        </w:rPr>
        <w:t>如果我们的产品\服务发生变更，涉及数据的跨境传输，我们会单独向您以弹窗或邮件的方式告知您数据出境的目的、接收方等，并征得您的授权同意，我们会确保数据接收方有充足的数据保护能力来保护您的个人信息。</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我们仅在您使用我们的服务期间和法律法规要求的最短时限内保留您的个人信息，在仅浏览功能下所收集的个人信息如浏览记录、IP 信息，我们的存储期限不会超过1个月。对于超出期限的个人信息，我们会立即删除或做匿名化处理。</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（二）信息保护</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为保障您的信息安全，我们努力采取各种合理的物理、电子和管理方面的安全措施来保护您的信息，使您的信息不会被泄漏、毁损或者丢失，包括但不限于SSL、信息加密存储、数据中心的访问控制。</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1、数据加密：</w:t>
      </w:r>
      <w:r>
        <w:rPr>
          <w:rFonts w:hint="default" w:ascii="Tahoma" w:hAnsi="Tahoma" w:eastAsia="Tahoma" w:cs="Tahoma"/>
          <w:i w:val="0"/>
          <w:iCs w:val="0"/>
          <w:caps w:val="0"/>
          <w:color w:val="000000"/>
          <w:spacing w:val="0"/>
          <w:sz w:val="19"/>
          <w:szCs w:val="19"/>
        </w:rPr>
        <w:t>我们对于用户的用户名、手机号、注册邮箱、qq号进行加密存储，保证用户基本信息不会被恶意获取；</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2、身份鉴别：</w:t>
      </w:r>
      <w:r>
        <w:rPr>
          <w:rFonts w:hint="default" w:ascii="Tahoma" w:hAnsi="Tahoma" w:eastAsia="Tahoma" w:cs="Tahoma"/>
          <w:i w:val="0"/>
          <w:iCs w:val="0"/>
          <w:caps w:val="0"/>
          <w:color w:val="000000"/>
          <w:spacing w:val="0"/>
          <w:sz w:val="19"/>
          <w:szCs w:val="19"/>
        </w:rPr>
        <w:t>我们通过校验账号密码或者账号绑定手机验证码，进行用户身份合法性鉴别，防止非经授权的介入；</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3、访问控制：</w:t>
      </w:r>
      <w:r>
        <w:rPr>
          <w:rFonts w:hint="default" w:ascii="Tahoma" w:hAnsi="Tahoma" w:eastAsia="Tahoma" w:cs="Tahoma"/>
          <w:i w:val="0"/>
          <w:iCs w:val="0"/>
          <w:caps w:val="0"/>
          <w:color w:val="000000"/>
          <w:spacing w:val="0"/>
          <w:sz w:val="19"/>
          <w:szCs w:val="19"/>
        </w:rPr>
        <w:t>我们对可能接触到您的信息的员工或其他人员也采取了严格管理，包括但不限于根据岗位的不同采取不同的权限控制，与他们签署保密协议，监控他们的操作情况等措施。国融医养平台用户在进行身份鉴别后，才能查询并管理用户信息和资源，未经过身份鉴别，不能管理用户资源；</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4、安全审计：</w:t>
      </w:r>
      <w:r>
        <w:rPr>
          <w:rFonts w:hint="default" w:ascii="Tahoma" w:hAnsi="Tahoma" w:eastAsia="Tahoma" w:cs="Tahoma"/>
          <w:i w:val="0"/>
          <w:iCs w:val="0"/>
          <w:caps w:val="0"/>
          <w:color w:val="000000"/>
          <w:spacing w:val="0"/>
          <w:sz w:val="19"/>
          <w:szCs w:val="19"/>
        </w:rPr>
        <w:t>我们有时会接入风控平台或认证平台，对一些场景或行为进行监测。如通过流量分析，完成账号异常登陆、注册等异常行为的监控。</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国融医养平台会按现有技术提供相应的安全措施来保护您的信息，提供合理的安全保障，国融医养平台将尽力做到使您的信息不被泄漏、毁损或丢失。</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5、账号保护：</w:t>
      </w:r>
      <w:r>
        <w:rPr>
          <w:rFonts w:hint="default" w:ascii="Tahoma" w:hAnsi="Tahoma" w:eastAsia="Tahoma" w:cs="Tahoma"/>
          <w:i w:val="0"/>
          <w:iCs w:val="0"/>
          <w:caps w:val="0"/>
          <w:color w:val="000000"/>
          <w:spacing w:val="0"/>
          <w:sz w:val="19"/>
          <w:szCs w:val="19"/>
        </w:rPr>
        <w:t>您的账户均有安全保护功能，请妥善保管您的账户及密码信息。国融医养平台将通过向其它服务器备份、对用户密码进行加密等安全措施确保您的信息不丢失，不被滥用和变造。尽管有前述安全措施，但同时也请您理解，由于技术的限制以及可能存在的各种恶意手段，即便竭尽所能加强安全措施，在信息网络上也不存在“完善的安全措施”。如因您自己的原因导致账户及密码信息泄露而造成的任何法律后果需由您本人负责。</w:t>
      </w:r>
    </w:p>
    <w:p>
      <w:pPr>
        <w:pStyle w:val="2"/>
        <w:keepNext w:val="0"/>
        <w:keepLines w:val="0"/>
        <w:widowControl/>
        <w:suppressLineNumbers w:val="0"/>
        <w:spacing w:before="75" w:beforeAutospacing="0" w:after="75" w:afterAutospacing="0"/>
        <w:ind w:left="0" w:right="0" w:firstLine="602"/>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在使用国融医养平台服务进行网上交易时，如您不可避免地要向交易对方或潜在的交易对方披露自己的个人信息（例如联系人、联络方式），请您妥善保护自己的个人信息，仅在必要的情形下向他人提供。如您发现自己的个人信息已经被泄露或者存在被泄露的可能，且有可能会危及您注册获得的国融医养平台账户安全，或者给您造成其他的损失的，请您务必在第一时间根据本隐私政策提到的联系方式与我们取得联系，以便我们采取相应措施维护您的国融医养平台账户安全，防止损失的发生或者进一步扩大。</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6、互联网环境并非百分之百安全，我们将尽力确保或担保您发送给我们的任何信息的安全性。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邮件、信函、电话、推送通知等方式告知您，难以逐一告知个人信息主体时，我们会采取合理、有效的方式发布公告。</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 </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七、如何联系我们</w:t>
      </w:r>
    </w:p>
    <w:p>
      <w:pPr>
        <w:pStyle w:val="2"/>
        <w:keepNext w:val="0"/>
        <w:keepLines w:val="0"/>
        <w:widowControl/>
        <w:suppressLineNumbers w:val="0"/>
        <w:spacing w:before="75" w:beforeAutospacing="0" w:after="75" w:afterAutospacing="0"/>
        <w:ind w:left="0" w:right="0" w:firstLine="60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如您对本隐私政策有任何疑问或您在使用我们提供的服务时个人信息受到了侵扰，您可以通过国融医养网站（gryyzhkj.com.cn）首页下方的违法信息举报电话或</w:t>
      </w:r>
      <w:r>
        <w:rPr>
          <w:rFonts w:hint="default" w:ascii="Tahoma" w:hAnsi="Tahoma" w:eastAsia="Tahoma" w:cs="Tahoma"/>
          <w:b/>
          <w:bCs/>
          <w:i w:val="0"/>
          <w:iCs w:val="0"/>
          <w:caps w:val="0"/>
          <w:color w:val="000000"/>
          <w:spacing w:val="0"/>
          <w:sz w:val="19"/>
          <w:szCs w:val="19"/>
        </w:rPr>
        <w:t>发送邮件至国融医养个人信息保护负责人的专用邮箱：</w:t>
      </w:r>
      <w:r>
        <w:rPr>
          <w:rFonts w:hint="default" w:ascii="Tahoma" w:hAnsi="Tahoma" w:eastAsia="Tahoma" w:cs="Tahoma"/>
          <w:i w:val="0"/>
          <w:iCs w:val="0"/>
          <w:caps w:val="0"/>
          <w:color w:val="000000"/>
          <w:spacing w:val="0"/>
          <w:sz w:val="19"/>
          <w:szCs w:val="19"/>
        </w:rPr>
        <w:t>gryyzhkj@163.com</w:t>
      </w:r>
      <w:r>
        <w:rPr>
          <w:rFonts w:hint="default" w:ascii="Tahoma" w:hAnsi="Tahoma" w:eastAsia="Tahoma" w:cs="Tahoma"/>
          <w:b/>
          <w:bCs/>
          <w:i w:val="0"/>
          <w:iCs w:val="0"/>
          <w:caps w:val="0"/>
          <w:color w:val="000000"/>
          <w:spacing w:val="0"/>
          <w:sz w:val="19"/>
          <w:szCs w:val="19"/>
        </w:rPr>
        <w:t>咨询</w:t>
      </w:r>
      <w:r>
        <w:rPr>
          <w:rFonts w:hint="default" w:ascii="Tahoma" w:hAnsi="Tahoma" w:eastAsia="Tahoma" w:cs="Tahoma"/>
          <w:i w:val="0"/>
          <w:iCs w:val="0"/>
          <w:caps w:val="0"/>
          <w:color w:val="000000"/>
          <w:spacing w:val="0"/>
          <w:sz w:val="19"/>
          <w:szCs w:val="19"/>
        </w:rPr>
        <w:t>。我们设立了个人信息保护专职部门，将尽快给予您答复。一般情况下，我们将在十五天内（国家法定节假日顺延）回复。</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b/>
          <w:bCs/>
          <w:i w:val="0"/>
          <w:iCs w:val="0"/>
          <w:caps w:val="0"/>
          <w:color w:val="000000"/>
          <w:spacing w:val="0"/>
          <w:sz w:val="19"/>
          <w:szCs w:val="19"/>
        </w:rPr>
        <w:t>八、争议解决</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1、如果您对我们的回复不满意，特别是我们的个人信息处理行为损害了您的合法权益，您还可以向网信办及工商等监管部门进行反馈。</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rPr>
        <w:t>2、因本隐私政策以及我们处理您个人信息事宜引起的任何争议，</w:t>
      </w:r>
      <w:r>
        <w:rPr>
          <w:rFonts w:hint="default" w:ascii="Tahoma" w:hAnsi="Tahoma" w:eastAsia="Tahoma" w:cs="Tahoma"/>
          <w:b/>
          <w:bCs/>
          <w:i w:val="0"/>
          <w:iCs w:val="0"/>
          <w:caps w:val="0"/>
          <w:color w:val="000000"/>
          <w:spacing w:val="0"/>
          <w:sz w:val="19"/>
          <w:szCs w:val="19"/>
        </w:rPr>
        <w:t>任何一方可向被告所在地的法院进行诉讼。</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kern w:val="0"/>
          <w:sz w:val="19"/>
          <w:szCs w:val="19"/>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YmMzYWUzOGE3NmFhZDQ3MmE2ZDAyMDcxZDY2YjIifQ=="/>
  </w:docVars>
  <w:rsids>
    <w:rsidRoot w:val="0DDF4768"/>
    <w:rsid w:val="0DDF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2024-04-17T06:48:00Z</dcterms:created>
  <dc:creator>好处</dc:creator>
  <cp:lastModifiedBy>好处</cp:lastModifiedBy>
  <dcterms:modified xsi:type="dcterms:W3CDTF">2024-04-17T06:48:44Z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3505B1AC89CB41E0BBB072E2A2F6E849_11</vt:lpwstr>
  </property>
</Properties>
</file>